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6F73B" w14:textId="77777777" w:rsidR="009F6338" w:rsidRPr="009F6338" w:rsidRDefault="009F6338" w:rsidP="009F6338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_Hlk210295483"/>
      <w:r w:rsidRPr="009F6338">
        <w:rPr>
          <w:rFonts w:ascii="Arial" w:eastAsia="Arial" w:hAnsi="Arial"/>
          <w:b/>
          <w:sz w:val="22"/>
          <w:szCs w:val="22"/>
        </w:rPr>
        <w:t>ANNEX 4</w:t>
      </w:r>
    </w:p>
    <w:p w14:paraId="7E5755CA" w14:textId="77777777" w:rsidR="009F6338" w:rsidRPr="009F6338" w:rsidRDefault="009F6338" w:rsidP="009F6338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778331E5" w14:textId="77777777" w:rsidR="009F6338" w:rsidRPr="009F6338" w:rsidRDefault="009F6338" w:rsidP="009F6338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9F6338">
        <w:rPr>
          <w:rFonts w:ascii="Arial" w:eastAsia="Arial" w:hAnsi="Arial"/>
          <w:b/>
          <w:sz w:val="22"/>
          <w:szCs w:val="22"/>
        </w:rPr>
        <w:t>MODEL DE PROPOSICIÓ ECONÒMICA I CRITERIS AUTOMÀTICS</w:t>
      </w:r>
    </w:p>
    <w:p w14:paraId="7F1E26C8" w14:textId="77777777" w:rsidR="009F6338" w:rsidRPr="009F6338" w:rsidRDefault="009F6338" w:rsidP="009F6338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</w:p>
    <w:p w14:paraId="42C2CBF4" w14:textId="4326C012" w:rsidR="009F6338" w:rsidRPr="009F6338" w:rsidRDefault="009F6338" w:rsidP="009F6338">
      <w:pPr>
        <w:jc w:val="both"/>
        <w:rPr>
          <w:rFonts w:ascii="Arial" w:hAnsi="Arial"/>
          <w:sz w:val="22"/>
          <w:szCs w:val="22"/>
        </w:rPr>
      </w:pPr>
      <w:bookmarkStart w:id="1" w:name="_Hlk91585774"/>
      <w:r w:rsidRPr="009F6338">
        <w:rPr>
          <w:rFonts w:ascii="Arial" w:eastAsia="Arial" w:hAnsi="Arial"/>
          <w:sz w:val="22"/>
          <w:szCs w:val="22"/>
        </w:rPr>
        <w:t>El/la Sr./Sra. ............................................................., en nom propi o com a (càrrec) de l’empresa (nom), en nom i representació d’aquesta empresa, amb residència al carrer........................ número........, i amb NIF................., declara que, assabentat/da de les condicions i els requisits que s’exigeixen per poder ser empresa adjudicatària del contracte ..................................................................., amb expedient número ......................,</w:t>
      </w:r>
      <w:r w:rsidRPr="009F6338">
        <w:rPr>
          <w:rFonts w:ascii="Arial" w:hAnsi="Arial"/>
          <w:sz w:val="22"/>
          <w:szCs w:val="22"/>
        </w:rPr>
        <w:t xml:space="preserve"> </w:t>
      </w:r>
      <w:r w:rsidRPr="009F6338">
        <w:rPr>
          <w:rFonts w:ascii="Arial" w:eastAsia="Arial" w:hAnsi="Arial"/>
          <w:sz w:val="22"/>
          <w:szCs w:val="22"/>
        </w:rPr>
        <w:t xml:space="preserve">es compromet en nom propi / en nom i representació de l’empresa ............................. a executar-lo amb estricta subjecció als requisits i condicions estipulats, per la quantitat </w:t>
      </w:r>
      <w:r w:rsidRPr="009F6338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9F6338">
        <w:rPr>
          <w:rFonts w:ascii="Arial" w:eastAsia="Arial" w:hAnsi="Arial"/>
          <w:sz w:val="22"/>
          <w:szCs w:val="22"/>
        </w:rPr>
        <w:t xml:space="preserve"> de: </w:t>
      </w:r>
      <w:r w:rsidRPr="009F6338">
        <w:rPr>
          <w:rFonts w:ascii="Arial" w:hAnsi="Arial"/>
          <w:sz w:val="22"/>
          <w:szCs w:val="22"/>
        </w:rPr>
        <w:t>37.485,80 €</w:t>
      </w:r>
      <w:r w:rsidRPr="009F6338">
        <w:rPr>
          <w:rFonts w:ascii="Arial" w:eastAsia="Arial" w:hAnsi="Arial"/>
          <w:color w:val="FF0000"/>
          <w:sz w:val="22"/>
          <w:szCs w:val="22"/>
        </w:rPr>
        <w:t>*</w:t>
      </w:r>
      <w:r w:rsidRPr="009F6338">
        <w:rPr>
          <w:rFonts w:ascii="Arial" w:eastAsia="Arial" w:hAnsi="Arial"/>
          <w:sz w:val="22"/>
          <w:szCs w:val="22"/>
        </w:rPr>
        <w:t>(</w:t>
      </w:r>
      <w:r w:rsidRPr="009F6338">
        <w:rPr>
          <w:rFonts w:ascii="Arial" w:hAnsi="Arial"/>
          <w:sz w:val="22"/>
          <w:szCs w:val="22"/>
        </w:rPr>
        <w:t xml:space="preserve">TRENTA-SET MIL QUATRE-CENTS VUITANTA-CINC </w:t>
      </w:r>
      <w:r w:rsidRPr="009F6338">
        <w:rPr>
          <w:rFonts w:ascii="Arial" w:hAnsi="Arial"/>
          <w:caps/>
          <w:sz w:val="22"/>
          <w:szCs w:val="22"/>
        </w:rPr>
        <w:t>euros</w:t>
      </w:r>
      <w:r w:rsidRPr="009F6338">
        <w:rPr>
          <w:rFonts w:ascii="Arial" w:hAnsi="Arial"/>
          <w:sz w:val="22"/>
          <w:szCs w:val="22"/>
        </w:rPr>
        <w:t xml:space="preserve"> AMB VUITANTA CÈNTIMS</w:t>
      </w:r>
      <w:r w:rsidRPr="009F6338">
        <w:rPr>
          <w:rFonts w:ascii="Arial" w:eastAsia="Arial" w:hAnsi="Arial"/>
          <w:sz w:val="22"/>
          <w:szCs w:val="22"/>
        </w:rPr>
        <w:t xml:space="preserve">), dels quals </w:t>
      </w:r>
      <w:r w:rsidRPr="009F6338">
        <w:rPr>
          <w:rFonts w:ascii="Arial" w:hAnsi="Arial"/>
          <w:sz w:val="22"/>
          <w:szCs w:val="22"/>
        </w:rPr>
        <w:t xml:space="preserve"> 30.980,00 </w:t>
      </w:r>
      <w:r w:rsidRPr="009F6338">
        <w:rPr>
          <w:rFonts w:ascii="Arial" w:eastAsia="Arial" w:hAnsi="Arial"/>
          <w:sz w:val="22"/>
          <w:szCs w:val="22"/>
        </w:rPr>
        <w:t>€</w:t>
      </w:r>
      <w:r w:rsidRPr="009F6338">
        <w:rPr>
          <w:rFonts w:ascii="Arial" w:eastAsia="Arial" w:hAnsi="Arial"/>
          <w:color w:val="FF0000"/>
          <w:sz w:val="22"/>
          <w:szCs w:val="22"/>
        </w:rPr>
        <w:t>*</w:t>
      </w:r>
      <w:r w:rsidRPr="009F6338">
        <w:rPr>
          <w:rFonts w:ascii="Arial" w:eastAsia="Arial" w:hAnsi="Arial"/>
          <w:sz w:val="22"/>
          <w:szCs w:val="22"/>
        </w:rPr>
        <w:t xml:space="preserve">, es corresponen al preu del contracte i </w:t>
      </w:r>
      <w:r w:rsidRPr="009F6338">
        <w:rPr>
          <w:rFonts w:ascii="Arial" w:hAnsi="Arial"/>
          <w:sz w:val="22"/>
          <w:szCs w:val="22"/>
        </w:rPr>
        <w:t>6.505,80 €</w:t>
      </w:r>
      <w:r w:rsidRPr="009F6338">
        <w:rPr>
          <w:rFonts w:ascii="Arial" w:hAnsi="Arial"/>
          <w:color w:val="FF0000"/>
          <w:sz w:val="22"/>
          <w:szCs w:val="22"/>
        </w:rPr>
        <w:t>*</w:t>
      </w:r>
      <w:r w:rsidRPr="009F6338">
        <w:rPr>
          <w:rFonts w:ascii="Arial" w:eastAsia="Arial" w:hAnsi="Arial"/>
          <w:sz w:val="22"/>
          <w:szCs w:val="22"/>
        </w:rPr>
        <w:t xml:space="preserve"> es corresponen a </w:t>
      </w:r>
      <w:r w:rsidRPr="003D5D29">
        <w:rPr>
          <w:rFonts w:ascii="Arial" w:eastAsia="Arial" w:hAnsi="Arial"/>
          <w:sz w:val="22"/>
          <w:szCs w:val="22"/>
        </w:rPr>
        <w:t>l'Impost sobre el Valor Afegit (IVA)</w:t>
      </w:r>
      <w:r w:rsidRPr="003D5D29">
        <w:rPr>
          <w:rFonts w:ascii="Arial" w:hAnsi="Arial"/>
          <w:sz w:val="22"/>
          <w:szCs w:val="22"/>
        </w:rPr>
        <w:t xml:space="preserve">, d’acord amb la següent proposta </w:t>
      </w:r>
      <w:r w:rsidR="007E5BAB" w:rsidRPr="003D5D29">
        <w:rPr>
          <w:rFonts w:ascii="Arial" w:hAnsi="Arial"/>
          <w:sz w:val="22"/>
          <w:szCs w:val="22"/>
        </w:rPr>
        <w:t xml:space="preserve">econòmica i </w:t>
      </w:r>
      <w:r w:rsidRPr="003D5D29">
        <w:rPr>
          <w:rFonts w:ascii="Arial" w:hAnsi="Arial"/>
          <w:sz w:val="22"/>
          <w:szCs w:val="22"/>
        </w:rPr>
        <w:t>tècnica:</w:t>
      </w:r>
    </w:p>
    <w:p w14:paraId="52D2E120" w14:textId="77777777" w:rsidR="007E5BAB" w:rsidRPr="009F6338" w:rsidRDefault="007E5BAB" w:rsidP="009F6338">
      <w:pPr>
        <w:jc w:val="both"/>
        <w:rPr>
          <w:rFonts w:ascii="Arial" w:hAnsi="Arial"/>
          <w:bCs/>
          <w:sz w:val="22"/>
          <w:szCs w:val="22"/>
        </w:rPr>
      </w:pPr>
    </w:p>
    <w:p w14:paraId="2EE0B19B" w14:textId="77777777" w:rsidR="009F6338" w:rsidRDefault="009F6338" w:rsidP="009F6338">
      <w:pPr>
        <w:spacing w:after="200" w:line="276" w:lineRule="auto"/>
        <w:jc w:val="both"/>
        <w:rPr>
          <w:rFonts w:ascii="Arial" w:hAnsi="Arial"/>
          <w:b/>
          <w:bCs/>
          <w:color w:val="FF0000"/>
          <w:sz w:val="22"/>
          <w:szCs w:val="22"/>
        </w:rPr>
      </w:pPr>
      <w:r w:rsidRPr="009F6338">
        <w:rPr>
          <w:rFonts w:ascii="Arial" w:hAnsi="Arial"/>
          <w:b/>
          <w:bCs/>
          <w:color w:val="FF0000"/>
          <w:sz w:val="22"/>
          <w:szCs w:val="22"/>
        </w:rPr>
        <w:t>* Els imports totals d’aquesta proposta NO es poden modificar atès que la licitació és en base al/s preu/s unitari/s que s’ofereixi/n.</w:t>
      </w:r>
    </w:p>
    <w:p w14:paraId="2202F5F6" w14:textId="17230321" w:rsidR="007E5BAB" w:rsidRPr="004A0D7A" w:rsidRDefault="007E5BAB" w:rsidP="007E5BAB">
      <w:pPr>
        <w:rPr>
          <w:rFonts w:ascii="Arial" w:hAnsi="Arial"/>
          <w:b/>
          <w:bCs/>
          <w:color w:val="000000" w:themeColor="text1"/>
        </w:rPr>
      </w:pPr>
    </w:p>
    <w:tbl>
      <w:tblPr>
        <w:tblStyle w:val="Tablaconcuadrcula"/>
        <w:tblW w:w="5000" w:type="pct"/>
        <w:tblInd w:w="-5" w:type="dxa"/>
        <w:tblLook w:val="04A0" w:firstRow="1" w:lastRow="0" w:firstColumn="1" w:lastColumn="0" w:noHBand="0" w:noVBand="1"/>
      </w:tblPr>
      <w:tblGrid>
        <w:gridCol w:w="5239"/>
        <w:gridCol w:w="2103"/>
        <w:gridCol w:w="1378"/>
      </w:tblGrid>
      <w:tr w:rsidR="007E5BAB" w:rsidRPr="004C7FE3" w14:paraId="26EEC3D8" w14:textId="77777777" w:rsidTr="007E5BAB">
        <w:trPr>
          <w:trHeight w:val="454"/>
        </w:trPr>
        <w:tc>
          <w:tcPr>
            <w:tcW w:w="3004" w:type="pct"/>
            <w:vAlign w:val="center"/>
          </w:tcPr>
          <w:p w14:paraId="66A29D4E" w14:textId="13AACE10" w:rsidR="007E5BAB" w:rsidRPr="007E5BAB" w:rsidRDefault="007E5BAB" w:rsidP="006A0A8C">
            <w:pPr>
              <w:jc w:val="both"/>
              <w:rPr>
                <w:rFonts w:ascii="Arial" w:eastAsia="Arial" w:hAnsi="Arial"/>
                <w:lang w:eastAsia="ca-ES"/>
              </w:rPr>
            </w:pPr>
            <w:r w:rsidRPr="003D5D29">
              <w:rPr>
                <w:rFonts w:ascii="Arial" w:eastAsia="Arial" w:hAnsi="Arial"/>
                <w:lang w:eastAsia="ca-ES"/>
              </w:rPr>
              <w:t xml:space="preserve">Subministrament de </w:t>
            </w:r>
            <w:r w:rsidRPr="003D5D29">
              <w:rPr>
                <w:rFonts w:ascii="Arial" w:hAnsi="Arial"/>
              </w:rPr>
              <w:t>FILTRE EN "Y”, diàmetre DN200, pressió nominal PN10 RF, connexió al procés: Brida plana DIN-2576 PN-10, Cos i tapa: Acer al carboni C25 i recobriment amb PTFE, Element Filtrant de 1,5mm i material PTFE. Juntes: SS304+Grafit, Cargols i Femelles: B7/2H. Fabricant MECESA o equivalent.</w:t>
            </w:r>
          </w:p>
        </w:tc>
        <w:tc>
          <w:tcPr>
            <w:tcW w:w="1206" w:type="pct"/>
            <w:vAlign w:val="center"/>
          </w:tcPr>
          <w:p w14:paraId="0779A95C" w14:textId="09CB63BA" w:rsidR="007E5BAB" w:rsidRPr="003D6BFF" w:rsidRDefault="007E5BAB" w:rsidP="006A0A8C">
            <w:pPr>
              <w:rPr>
                <w:rFonts w:ascii="Arial" w:eastAsia="Arial" w:hAnsi="Arial"/>
                <w:b/>
                <w:color w:val="0033CC"/>
                <w:sz w:val="24"/>
                <w:szCs w:val="24"/>
                <w:lang w:eastAsia="ca-ES"/>
              </w:rPr>
            </w:pPr>
            <w:r w:rsidRPr="003D6BFF">
              <w:rPr>
                <w:rFonts w:ascii="Arial" w:eastAsia="Arial" w:hAnsi="Arial"/>
                <w:b/>
                <w:color w:val="0033CC"/>
                <w:sz w:val="24"/>
                <w:szCs w:val="24"/>
                <w:lang w:eastAsia="ca-ES"/>
              </w:rPr>
              <w:t>Indicar €/</w:t>
            </w:r>
            <w:r>
              <w:rPr>
                <w:rFonts w:ascii="Arial" w:eastAsia="Arial" w:hAnsi="Arial"/>
                <w:b/>
                <w:color w:val="0033CC"/>
                <w:sz w:val="24"/>
                <w:szCs w:val="24"/>
                <w:lang w:eastAsia="ca-ES"/>
              </w:rPr>
              <w:t xml:space="preserve">Ut </w:t>
            </w:r>
            <w:proofErr w:type="spellStart"/>
            <w:r w:rsidRPr="003D6BFF">
              <w:rPr>
                <w:rFonts w:ascii="Arial" w:eastAsia="Arial" w:hAnsi="Arial"/>
                <w:b/>
                <w:color w:val="0033CC"/>
                <w:sz w:val="24"/>
                <w:szCs w:val="24"/>
                <w:lang w:eastAsia="ca-ES"/>
              </w:rPr>
              <w:t>ofertat</w:t>
            </w:r>
            <w:proofErr w:type="spellEnd"/>
          </w:p>
        </w:tc>
        <w:tc>
          <w:tcPr>
            <w:tcW w:w="790" w:type="pct"/>
            <w:vAlign w:val="center"/>
          </w:tcPr>
          <w:p w14:paraId="6162D0BD" w14:textId="721DC5CC" w:rsidR="007E5BAB" w:rsidRPr="004C7FE3" w:rsidRDefault="007E5BAB" w:rsidP="006A0A8C">
            <w:pPr>
              <w:jc w:val="center"/>
              <w:rPr>
                <w:rFonts w:ascii="Arial" w:eastAsia="Arial" w:hAnsi="Arial"/>
                <w:lang w:eastAsia="ca-ES"/>
              </w:rPr>
            </w:pPr>
            <w:r w:rsidRPr="004C7FE3">
              <w:rPr>
                <w:rFonts w:ascii="Arial" w:eastAsia="Arial" w:hAnsi="Arial"/>
                <w:lang w:eastAsia="ca-ES"/>
              </w:rPr>
              <w:t>(IVA Exclòs)</w:t>
            </w:r>
          </w:p>
        </w:tc>
      </w:tr>
    </w:tbl>
    <w:p w14:paraId="2020B472" w14:textId="77777777" w:rsidR="007E5BAB" w:rsidRPr="009F6338" w:rsidRDefault="007E5BAB" w:rsidP="009F6338">
      <w:pPr>
        <w:spacing w:after="200" w:line="276" w:lineRule="auto"/>
        <w:jc w:val="both"/>
        <w:rPr>
          <w:rFonts w:ascii="Arial" w:hAnsi="Arial"/>
          <w:i/>
          <w:color w:val="00B0F0"/>
          <w:sz w:val="22"/>
          <w:szCs w:val="22"/>
        </w:rPr>
      </w:pPr>
    </w:p>
    <w:tbl>
      <w:tblPr>
        <w:tblW w:w="845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5341"/>
        <w:gridCol w:w="1204"/>
        <w:gridCol w:w="1122"/>
      </w:tblGrid>
      <w:tr w:rsidR="009F6338" w:rsidRPr="009F6338" w14:paraId="19A7F466" w14:textId="77777777" w:rsidTr="00E31659">
        <w:trPr>
          <w:trHeight w:val="227"/>
        </w:trPr>
        <w:tc>
          <w:tcPr>
            <w:tcW w:w="730" w:type="dxa"/>
            <w:tcBorders>
              <w:top w:val="single" w:sz="12" w:space="0" w:color="156082"/>
              <w:left w:val="single" w:sz="12" w:space="0" w:color="156082"/>
            </w:tcBorders>
            <w:shd w:val="clear" w:color="auto" w:fill="83CAEB"/>
            <w:vAlign w:val="center"/>
            <w:hideMark/>
          </w:tcPr>
          <w:p w14:paraId="7D0A52AF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Criteri</w:t>
            </w:r>
          </w:p>
        </w:tc>
        <w:tc>
          <w:tcPr>
            <w:tcW w:w="5486" w:type="dxa"/>
            <w:tcBorders>
              <w:top w:val="single" w:sz="12" w:space="0" w:color="156082"/>
            </w:tcBorders>
            <w:shd w:val="clear" w:color="auto" w:fill="83CAEB"/>
            <w:vAlign w:val="center"/>
            <w:hideMark/>
          </w:tcPr>
          <w:p w14:paraId="1012F971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Descripció</w:t>
            </w:r>
          </w:p>
        </w:tc>
        <w:tc>
          <w:tcPr>
            <w:tcW w:w="1107" w:type="dxa"/>
            <w:tcBorders>
              <w:top w:val="single" w:sz="12" w:space="0" w:color="156082"/>
              <w:right w:val="single" w:sz="12" w:space="0" w:color="156082"/>
            </w:tcBorders>
            <w:shd w:val="clear" w:color="auto" w:fill="83CAEB"/>
            <w:vAlign w:val="center"/>
            <w:hideMark/>
          </w:tcPr>
          <w:p w14:paraId="42F80CE3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Puntuació màxima</w:t>
            </w:r>
          </w:p>
        </w:tc>
        <w:tc>
          <w:tcPr>
            <w:tcW w:w="1132" w:type="dxa"/>
            <w:tcBorders>
              <w:left w:val="single" w:sz="12" w:space="0" w:color="156082"/>
            </w:tcBorders>
            <w:shd w:val="clear" w:color="auto" w:fill="83CAEB"/>
            <w:vAlign w:val="center"/>
            <w:hideMark/>
          </w:tcPr>
          <w:p w14:paraId="41133A14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Marcar opció (X)</w:t>
            </w:r>
          </w:p>
        </w:tc>
      </w:tr>
      <w:tr w:rsidR="009F6338" w:rsidRPr="009F6338" w14:paraId="275AD967" w14:textId="77777777" w:rsidTr="00E31659">
        <w:trPr>
          <w:trHeight w:val="737"/>
        </w:trPr>
        <w:tc>
          <w:tcPr>
            <w:tcW w:w="730" w:type="dxa"/>
            <w:vMerge w:val="restart"/>
            <w:tcBorders>
              <w:left w:val="single" w:sz="12" w:space="0" w:color="156082"/>
            </w:tcBorders>
            <w:vAlign w:val="center"/>
            <w:hideMark/>
          </w:tcPr>
          <w:p w14:paraId="5B57AC71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5486" w:type="dxa"/>
            <w:vAlign w:val="center"/>
            <w:hideMark/>
          </w:tcPr>
          <w:p w14:paraId="4D7F5E84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Extensió del termini de garantia del material subministrat per sobre l’establert a la clàusula 6 del PPT.</w:t>
            </w:r>
          </w:p>
          <w:p w14:paraId="2A59C446" w14:textId="77777777" w:rsidR="009F6338" w:rsidRPr="009F6338" w:rsidRDefault="009F6338" w:rsidP="009F6338">
            <w:pPr>
              <w:jc w:val="both"/>
              <w:rPr>
                <w:rFonts w:ascii="Arial" w:hAnsi="Arial"/>
                <w:b/>
                <w:bCs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b/>
                <w:sz w:val="22"/>
                <w:szCs w:val="22"/>
                <w:lang w:eastAsia="ca-ES"/>
              </w:rPr>
              <w:t>(Marca l’opció amb una X)</w:t>
            </w:r>
          </w:p>
        </w:tc>
        <w:tc>
          <w:tcPr>
            <w:tcW w:w="2239" w:type="dxa"/>
            <w:gridSpan w:val="2"/>
            <w:vAlign w:val="center"/>
            <w:hideMark/>
          </w:tcPr>
          <w:p w14:paraId="50CB6E7F" w14:textId="7C12A93D" w:rsidR="009F6338" w:rsidRPr="009F6338" w:rsidRDefault="007E5BAB" w:rsidP="007E5BAB">
            <w:pPr>
              <w:rPr>
                <w:rFonts w:ascii="Arial" w:hAnsi="Arial"/>
                <w:color w:val="0000FF"/>
                <w:sz w:val="22"/>
                <w:szCs w:val="22"/>
                <w:lang w:eastAsia="ca-ES"/>
              </w:rPr>
            </w:pPr>
            <w:r>
              <w:rPr>
                <w:rFonts w:ascii="Arial" w:hAnsi="Arial"/>
                <w:sz w:val="22"/>
                <w:szCs w:val="22"/>
                <w:lang w:eastAsia="ca-ES"/>
              </w:rPr>
              <w:t xml:space="preserve">        </w:t>
            </w:r>
            <w:r w:rsidR="009F6338" w:rsidRPr="009F6338">
              <w:rPr>
                <w:rFonts w:ascii="Arial" w:hAnsi="Arial"/>
                <w:sz w:val="22"/>
                <w:szCs w:val="22"/>
                <w:lang w:eastAsia="ca-ES"/>
              </w:rPr>
              <w:t>5</w:t>
            </w:r>
          </w:p>
        </w:tc>
      </w:tr>
      <w:tr w:rsidR="009F6338" w:rsidRPr="009F6338" w14:paraId="28948DAD" w14:textId="77777777" w:rsidTr="00E31659">
        <w:trPr>
          <w:trHeight w:val="283"/>
        </w:trPr>
        <w:tc>
          <w:tcPr>
            <w:tcW w:w="730" w:type="dxa"/>
            <w:vMerge/>
            <w:tcBorders>
              <w:left w:val="single" w:sz="12" w:space="0" w:color="156082"/>
            </w:tcBorders>
            <w:vAlign w:val="center"/>
          </w:tcPr>
          <w:p w14:paraId="63530108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</w:p>
        </w:tc>
        <w:tc>
          <w:tcPr>
            <w:tcW w:w="5486" w:type="dxa"/>
            <w:vAlign w:val="center"/>
          </w:tcPr>
          <w:p w14:paraId="025B8E17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sz w:val="22"/>
                <w:szCs w:val="22"/>
                <w:lang w:eastAsia="ca-ES"/>
              </w:rPr>
              <w:t>12 mesos</w:t>
            </w:r>
          </w:p>
        </w:tc>
        <w:tc>
          <w:tcPr>
            <w:tcW w:w="1107" w:type="dxa"/>
            <w:tcBorders>
              <w:right w:val="single" w:sz="12" w:space="0" w:color="156082"/>
            </w:tcBorders>
            <w:vAlign w:val="center"/>
          </w:tcPr>
          <w:p w14:paraId="0D66B757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sz w:val="22"/>
                <w:szCs w:val="22"/>
                <w:lang w:eastAsia="ca-ES"/>
              </w:rPr>
              <w:t>5 punts</w:t>
            </w:r>
          </w:p>
        </w:tc>
        <w:tc>
          <w:tcPr>
            <w:tcW w:w="1132" w:type="dxa"/>
            <w:tcBorders>
              <w:left w:val="single" w:sz="12" w:space="0" w:color="156082"/>
            </w:tcBorders>
            <w:vAlign w:val="center"/>
          </w:tcPr>
          <w:p w14:paraId="389433D0" w14:textId="77777777" w:rsidR="009F6338" w:rsidRPr="009F6338" w:rsidRDefault="009F6338" w:rsidP="009F6338">
            <w:pPr>
              <w:jc w:val="both"/>
              <w:rPr>
                <w:rFonts w:ascii="Arial" w:hAnsi="Arial"/>
                <w:color w:val="0000FF"/>
                <w:sz w:val="22"/>
                <w:szCs w:val="22"/>
                <w:lang w:eastAsia="ca-ES"/>
              </w:rPr>
            </w:pPr>
          </w:p>
        </w:tc>
      </w:tr>
      <w:tr w:rsidR="009F6338" w:rsidRPr="009F6338" w14:paraId="69CCE5B7" w14:textId="77777777" w:rsidTr="00E31659">
        <w:trPr>
          <w:trHeight w:val="283"/>
        </w:trPr>
        <w:tc>
          <w:tcPr>
            <w:tcW w:w="730" w:type="dxa"/>
            <w:vMerge/>
            <w:tcBorders>
              <w:left w:val="single" w:sz="12" w:space="0" w:color="156082"/>
              <w:bottom w:val="single" w:sz="12" w:space="0" w:color="156082"/>
            </w:tcBorders>
            <w:vAlign w:val="center"/>
            <w:hideMark/>
          </w:tcPr>
          <w:p w14:paraId="660BFAE4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</w:p>
        </w:tc>
        <w:tc>
          <w:tcPr>
            <w:tcW w:w="5486" w:type="dxa"/>
            <w:tcBorders>
              <w:bottom w:val="single" w:sz="12" w:space="0" w:color="156082"/>
            </w:tcBorders>
            <w:vAlign w:val="center"/>
            <w:hideMark/>
          </w:tcPr>
          <w:p w14:paraId="74A4DCE2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sz w:val="22"/>
                <w:szCs w:val="22"/>
                <w:lang w:eastAsia="ca-ES"/>
              </w:rPr>
              <w:t xml:space="preserve">6 mesos </w:t>
            </w:r>
          </w:p>
        </w:tc>
        <w:tc>
          <w:tcPr>
            <w:tcW w:w="1107" w:type="dxa"/>
            <w:tcBorders>
              <w:bottom w:val="single" w:sz="12" w:space="0" w:color="156082"/>
              <w:right w:val="single" w:sz="12" w:space="0" w:color="156082"/>
            </w:tcBorders>
            <w:vAlign w:val="center"/>
            <w:hideMark/>
          </w:tcPr>
          <w:p w14:paraId="73BAC50E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lang w:eastAsia="ca-ES"/>
              </w:rPr>
            </w:pPr>
            <w:r w:rsidRPr="009F6338">
              <w:rPr>
                <w:rFonts w:ascii="Arial" w:hAnsi="Arial"/>
                <w:sz w:val="22"/>
                <w:szCs w:val="22"/>
                <w:lang w:eastAsia="ca-ES"/>
              </w:rPr>
              <w:t>2 punts</w:t>
            </w:r>
          </w:p>
        </w:tc>
        <w:tc>
          <w:tcPr>
            <w:tcW w:w="1132" w:type="dxa"/>
            <w:tcBorders>
              <w:left w:val="single" w:sz="12" w:space="0" w:color="156082"/>
            </w:tcBorders>
            <w:vAlign w:val="center"/>
            <w:hideMark/>
          </w:tcPr>
          <w:p w14:paraId="5F26AD22" w14:textId="77777777" w:rsidR="009F6338" w:rsidRPr="009F6338" w:rsidRDefault="009F6338" w:rsidP="009F6338">
            <w:pPr>
              <w:jc w:val="both"/>
              <w:rPr>
                <w:rFonts w:ascii="Arial" w:hAnsi="Arial"/>
                <w:color w:val="0000FF"/>
                <w:sz w:val="22"/>
                <w:szCs w:val="22"/>
                <w:lang w:eastAsia="ca-ES"/>
              </w:rPr>
            </w:pPr>
          </w:p>
        </w:tc>
      </w:tr>
    </w:tbl>
    <w:p w14:paraId="1FC00DEA" w14:textId="77777777" w:rsidR="009F6338" w:rsidRPr="009F6338" w:rsidRDefault="009F6338" w:rsidP="009F6338">
      <w:pPr>
        <w:jc w:val="both"/>
        <w:rPr>
          <w:rStyle w:val="normaltextrun"/>
          <w:rFonts w:ascii="Arial" w:hAnsi="Arial"/>
          <w:b/>
          <w:sz w:val="22"/>
          <w:szCs w:val="22"/>
          <w:shd w:val="clear" w:color="auto" w:fill="FFFFFF"/>
        </w:rPr>
      </w:pPr>
    </w:p>
    <w:p w14:paraId="74957AB0" w14:textId="6BD32F07" w:rsidR="009F6338" w:rsidRPr="009F6338" w:rsidRDefault="009F6338" w:rsidP="009F6338">
      <w:pPr>
        <w:jc w:val="both"/>
        <w:rPr>
          <w:rStyle w:val="normaltextrun"/>
          <w:rFonts w:ascii="Arial" w:hAnsi="Arial"/>
          <w:sz w:val="22"/>
          <w:szCs w:val="22"/>
          <w:shd w:val="clear" w:color="auto" w:fill="FFFFFF"/>
        </w:rPr>
      </w:pPr>
      <w:r w:rsidRPr="009F6338">
        <w:rPr>
          <w:rStyle w:val="normaltextrun"/>
          <w:rFonts w:ascii="Arial" w:hAnsi="Arial"/>
          <w:b/>
          <w:sz w:val="22"/>
          <w:szCs w:val="22"/>
          <w:shd w:val="clear" w:color="auto" w:fill="FFFFFF"/>
        </w:rPr>
        <w:t xml:space="preserve">Criteri 1. </w:t>
      </w:r>
      <w:r w:rsidRPr="009F6338">
        <w:rPr>
          <w:rStyle w:val="normaltextrun"/>
          <w:rFonts w:ascii="Arial" w:hAnsi="Arial"/>
          <w:sz w:val="22"/>
          <w:szCs w:val="22"/>
          <w:shd w:val="clear" w:color="auto" w:fill="FFFFFF"/>
        </w:rPr>
        <w:t>Es valorarà segons l’increment o extensió de la garantia del subministrament, per sobre del termini mínim establert al PPT i estarà mesurat en mesos.</w:t>
      </w:r>
    </w:p>
    <w:p w14:paraId="2590B0A5" w14:textId="77777777" w:rsidR="009F6338" w:rsidRPr="009F6338" w:rsidRDefault="009F6338" w:rsidP="009F6338">
      <w:pPr>
        <w:jc w:val="both"/>
        <w:rPr>
          <w:rStyle w:val="normaltextrun"/>
          <w:rFonts w:ascii="Arial" w:hAnsi="Arial"/>
          <w:sz w:val="22"/>
          <w:szCs w:val="22"/>
          <w:shd w:val="clear" w:color="auto" w:fill="FFFFFF"/>
        </w:rPr>
      </w:pPr>
    </w:p>
    <w:tbl>
      <w:tblPr>
        <w:tblW w:w="0" w:type="dxa"/>
        <w:tblInd w:w="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8370"/>
      </w:tblGrid>
      <w:tr w:rsidR="009F6338" w:rsidRPr="009F6338" w14:paraId="27539933" w14:textId="77777777" w:rsidTr="00E31659">
        <w:trPr>
          <w:trHeight w:val="300"/>
        </w:trPr>
        <w:tc>
          <w:tcPr>
            <w:tcW w:w="83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D56369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shd w:val="clear" w:color="auto" w:fill="FFFFFF"/>
              </w:rPr>
            </w:pPr>
            <w:r w:rsidRPr="009F6338">
              <w:rPr>
                <w:rFonts w:ascii="Arial" w:hAnsi="Arial"/>
                <w:b/>
                <w:i/>
                <w:iCs/>
                <w:sz w:val="22"/>
                <w:szCs w:val="22"/>
                <w:shd w:val="clear" w:color="auto" w:fill="FFFFFF"/>
              </w:rPr>
              <w:t>IMPORTANT:</w:t>
            </w:r>
          </w:p>
        </w:tc>
      </w:tr>
      <w:tr w:rsidR="009F6338" w:rsidRPr="009F6338" w14:paraId="385DB6E9" w14:textId="77777777" w:rsidTr="00E31659">
        <w:trPr>
          <w:trHeight w:val="300"/>
        </w:trPr>
        <w:tc>
          <w:tcPr>
            <w:tcW w:w="83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D28FC23" w14:textId="77777777" w:rsidR="009F6338" w:rsidRPr="009F6338" w:rsidRDefault="009F6338" w:rsidP="009F6338">
            <w:pPr>
              <w:jc w:val="both"/>
              <w:rPr>
                <w:rFonts w:ascii="Arial" w:hAnsi="Arial"/>
                <w:sz w:val="22"/>
                <w:szCs w:val="22"/>
                <w:shd w:val="clear" w:color="auto" w:fill="FFFFFF"/>
              </w:rPr>
            </w:pPr>
            <w:r w:rsidRPr="009F6338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</w:rPr>
              <w:t>En tots els apartats que es deixin les caselles en blanc s’entén que no s’ofereixen les millores i també obtindrà una valoració de 0 punts.</w:t>
            </w:r>
          </w:p>
        </w:tc>
      </w:tr>
    </w:tbl>
    <w:p w14:paraId="7E3EED92" w14:textId="77777777" w:rsidR="009F6338" w:rsidRPr="009F6338" w:rsidRDefault="009F6338" w:rsidP="009F6338">
      <w:pPr>
        <w:jc w:val="both"/>
        <w:rPr>
          <w:rStyle w:val="normaltextrun"/>
          <w:rFonts w:ascii="Arial" w:hAnsi="Arial"/>
          <w:sz w:val="22"/>
          <w:szCs w:val="22"/>
          <w:shd w:val="clear" w:color="auto" w:fill="FFFFFF"/>
        </w:rPr>
      </w:pPr>
    </w:p>
    <w:bookmarkEnd w:id="1"/>
    <w:p w14:paraId="3072F51D" w14:textId="4F2CED94" w:rsidR="00FE6121" w:rsidRPr="009F6338" w:rsidRDefault="009F6338" w:rsidP="009F6338">
      <w:pPr>
        <w:spacing w:line="276" w:lineRule="auto"/>
        <w:jc w:val="both"/>
        <w:rPr>
          <w:rFonts w:ascii="Arial" w:eastAsia="Arial" w:hAnsi="Arial"/>
          <w:b/>
          <w:sz w:val="22"/>
          <w:szCs w:val="22"/>
        </w:rPr>
      </w:pPr>
      <w:r w:rsidRPr="009F6338">
        <w:rPr>
          <w:rFonts w:ascii="Arial" w:hAnsi="Arial"/>
          <w:sz w:val="22"/>
          <w:szCs w:val="22"/>
        </w:rPr>
        <w:t>I per a què consti, signo aquesta proposta econòmica a data de la signatura electrònica.</w:t>
      </w:r>
      <w:bookmarkEnd w:id="0"/>
    </w:p>
    <w:sectPr w:rsidR="00FE6121" w:rsidRPr="009F6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E195A"/>
    <w:rsid w:val="003D5D29"/>
    <w:rsid w:val="00436518"/>
    <w:rsid w:val="00475304"/>
    <w:rsid w:val="005E33DD"/>
    <w:rsid w:val="00662825"/>
    <w:rsid w:val="006F5B5B"/>
    <w:rsid w:val="007E5BAB"/>
    <w:rsid w:val="008274EC"/>
    <w:rsid w:val="0083274A"/>
    <w:rsid w:val="009F6338"/>
    <w:rsid w:val="00AD22FB"/>
    <w:rsid w:val="00B13AD1"/>
    <w:rsid w:val="00C175CE"/>
    <w:rsid w:val="00C801B5"/>
    <w:rsid w:val="00D77211"/>
    <w:rsid w:val="00FD16CB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character" w:customStyle="1" w:styleId="normaltextrun">
    <w:name w:val="normaltextrun"/>
    <w:basedOn w:val="Fuentedeprrafopredeter"/>
    <w:rsid w:val="0083274A"/>
  </w:style>
  <w:style w:type="table" w:styleId="Tablaconcuadrcula">
    <w:name w:val="Table Grid"/>
    <w:basedOn w:val="Tablanormal"/>
    <w:rsid w:val="007E5BA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Susana Morales Pastor</cp:lastModifiedBy>
  <cp:revision>10</cp:revision>
  <dcterms:created xsi:type="dcterms:W3CDTF">2019-05-14T07:28:00Z</dcterms:created>
  <dcterms:modified xsi:type="dcterms:W3CDTF">2026-01-15T08:03:00Z</dcterms:modified>
</cp:coreProperties>
</file>